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F781" w14:textId="5D7B4EFB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E365F">
        <w:rPr>
          <w:rFonts w:ascii="Tahoma" w:hAnsi="Tahoma" w:cs="Tahoma"/>
          <w:b/>
          <w:bCs/>
        </w:rPr>
        <w:t>0</w:t>
      </w:r>
      <w:r w:rsidR="001B12C0">
        <w:rPr>
          <w:rFonts w:ascii="Tahoma" w:hAnsi="Tahoma" w:cs="Tahoma"/>
          <w:b/>
          <w:bCs/>
        </w:rPr>
        <w:t>6</w:t>
      </w:r>
      <w:r w:rsidR="008E365F">
        <w:rPr>
          <w:rFonts w:ascii="Tahoma" w:hAnsi="Tahoma" w:cs="Tahoma"/>
          <w:b/>
          <w:bCs/>
        </w:rPr>
        <w:t>/0</w:t>
      </w:r>
      <w:r w:rsidR="009202BE">
        <w:rPr>
          <w:rFonts w:ascii="Tahoma" w:hAnsi="Tahoma" w:cs="Tahoma"/>
          <w:b/>
          <w:bCs/>
        </w:rPr>
        <w:t>4</w:t>
      </w:r>
      <w:r w:rsidR="008E365F">
        <w:rPr>
          <w:rFonts w:ascii="Tahoma" w:hAnsi="Tahoma" w:cs="Tahoma"/>
          <w:b/>
          <w:bCs/>
        </w:rPr>
        <w:t>/2026</w:t>
      </w:r>
    </w:p>
    <w:p w14:paraId="1E3312C4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27340" w:type="dxa"/>
        <w:tblLook w:val="04A0" w:firstRow="1" w:lastRow="0" w:firstColumn="1" w:lastColumn="0" w:noHBand="0" w:noVBand="1"/>
      </w:tblPr>
      <w:tblGrid>
        <w:gridCol w:w="668"/>
        <w:gridCol w:w="2428"/>
        <w:gridCol w:w="2804"/>
        <w:gridCol w:w="1823"/>
        <w:gridCol w:w="1823"/>
        <w:gridCol w:w="2094"/>
        <w:gridCol w:w="2368"/>
        <w:gridCol w:w="13332"/>
      </w:tblGrid>
      <w:tr w:rsidR="00F83855" w:rsidRPr="003A11EC" w14:paraId="40BE851F" w14:textId="77777777" w:rsidTr="009A4D1B">
        <w:trPr>
          <w:gridAfter w:val="1"/>
          <w:wAfter w:w="13332" w:type="dxa"/>
          <w:trHeight w:val="553"/>
        </w:trPr>
        <w:tc>
          <w:tcPr>
            <w:tcW w:w="14008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863A945" w14:textId="77777777" w:rsidR="00F83855" w:rsidRPr="000E7E6D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12617B29" w14:textId="77777777" w:rsidR="00F83855" w:rsidRPr="000E7E6D" w:rsidRDefault="00F83855" w:rsidP="00F83855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</w:tr>
      <w:tr w:rsidR="00F83855" w:rsidRPr="003A11EC" w14:paraId="43FE90BE" w14:textId="77777777" w:rsidTr="009A4D1B">
        <w:trPr>
          <w:gridAfter w:val="1"/>
          <w:wAfter w:w="13332" w:type="dxa"/>
          <w:trHeight w:val="443"/>
        </w:trPr>
        <w:tc>
          <w:tcPr>
            <w:tcW w:w="14008" w:type="dxa"/>
            <w:gridSpan w:val="7"/>
            <w:noWrap/>
            <w:hideMark/>
          </w:tcPr>
          <w:p w14:paraId="6805DD10" w14:textId="77777777" w:rsidR="00F83855" w:rsidRPr="000E7E6D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0E7E6D">
              <w:rPr>
                <w:rFonts w:ascii="Tahoma" w:hAnsi="Tahoma" w:cs="Tahoma"/>
                <w:b/>
                <w:bCs/>
              </w:rPr>
              <w:t xml:space="preserve">OFERTY: </w:t>
            </w:r>
            <w:r w:rsidR="004C3E56" w:rsidRPr="000E7E6D">
              <w:rPr>
                <w:rFonts w:ascii="Tahoma" w:hAnsi="Tahoma" w:cs="Tahoma"/>
                <w:b/>
                <w:bCs/>
              </w:rPr>
              <w:t>STÓŁ SPAWALNICZY</w:t>
            </w:r>
          </w:p>
        </w:tc>
      </w:tr>
      <w:tr w:rsidR="00F83855" w:rsidRPr="003A11EC" w14:paraId="10015582" w14:textId="77777777" w:rsidTr="009A4D1B">
        <w:trPr>
          <w:gridAfter w:val="1"/>
          <w:wAfter w:w="13332" w:type="dxa"/>
          <w:trHeight w:val="1644"/>
        </w:trPr>
        <w:tc>
          <w:tcPr>
            <w:tcW w:w="14008" w:type="dxa"/>
            <w:gridSpan w:val="7"/>
            <w:hideMark/>
          </w:tcPr>
          <w:p w14:paraId="1803B260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0E7E6D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0E7E6D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60DECF2F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5EBF34C2" w14:textId="77777777" w:rsidR="00F83855" w:rsidRPr="000E7E6D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0E7E6D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6857EBE3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1F4D48" w:rsidRPr="003A11EC" w14:paraId="493C4CA0" w14:textId="77777777" w:rsidTr="009A4D1B">
        <w:trPr>
          <w:gridAfter w:val="1"/>
          <w:wAfter w:w="13332" w:type="dxa"/>
          <w:trHeight w:val="1559"/>
        </w:trPr>
        <w:tc>
          <w:tcPr>
            <w:tcW w:w="668" w:type="dxa"/>
            <w:hideMark/>
          </w:tcPr>
          <w:p w14:paraId="1E3A213D" w14:textId="77777777" w:rsidR="00F83855" w:rsidRPr="000E7E6D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428" w:type="dxa"/>
            <w:hideMark/>
          </w:tcPr>
          <w:p w14:paraId="3719DFCD" w14:textId="77777777" w:rsidR="00F83855" w:rsidRPr="000E7E6D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NAZWA PARAMETRU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804" w:type="dxa"/>
            <w:hideMark/>
          </w:tcPr>
          <w:p w14:paraId="76AB8F9D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PARAMETRY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0E7E6D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2EB17991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0E7E6D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23" w:type="dxa"/>
            <w:hideMark/>
          </w:tcPr>
          <w:p w14:paraId="69916925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0E7E6D">
              <w:rPr>
                <w:rFonts w:ascii="Tahoma" w:hAnsi="Tahoma" w:cs="Tahoma"/>
                <w:b/>
                <w:bCs/>
              </w:rPr>
              <w:t>OFEROWANE PARAMETRY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0A7B967F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="00A24D80" w:rsidRPr="000E7E6D">
              <w:rPr>
                <w:rFonts w:ascii="Tahoma" w:hAnsi="Tahoma" w:cs="Tahoma"/>
                <w:b/>
                <w:bCs/>
              </w:rPr>
              <w:t>„</w:t>
            </w:r>
            <w:r w:rsidRPr="000E7E6D">
              <w:rPr>
                <w:rFonts w:ascii="Tahoma" w:hAnsi="Tahoma" w:cs="Tahoma"/>
                <w:b/>
                <w:bCs/>
              </w:rPr>
              <w:t>TAK</w:t>
            </w:r>
            <w:r w:rsidR="00A24D80" w:rsidRPr="000E7E6D">
              <w:rPr>
                <w:rFonts w:ascii="Tahoma" w:hAnsi="Tahoma" w:cs="Tahoma"/>
                <w:b/>
                <w:bCs/>
              </w:rPr>
              <w:t>”</w:t>
            </w:r>
            <w:r w:rsidRPr="000E7E6D">
              <w:rPr>
                <w:rFonts w:ascii="Tahoma" w:hAnsi="Tahoma" w:cs="Tahoma"/>
                <w:b/>
                <w:bCs/>
              </w:rPr>
              <w:t xml:space="preserve"> lub </w:t>
            </w:r>
            <w:r w:rsidR="00A24D80" w:rsidRPr="000E7E6D">
              <w:rPr>
                <w:rFonts w:ascii="Tahoma" w:hAnsi="Tahoma" w:cs="Tahoma"/>
                <w:b/>
                <w:bCs/>
              </w:rPr>
              <w:t>„</w:t>
            </w:r>
            <w:r w:rsidRPr="000E7E6D">
              <w:rPr>
                <w:rFonts w:ascii="Tahoma" w:hAnsi="Tahoma" w:cs="Tahoma"/>
                <w:b/>
                <w:bCs/>
              </w:rPr>
              <w:t>NIE</w:t>
            </w:r>
            <w:r w:rsidR="00A24D80" w:rsidRPr="000E7E6D">
              <w:rPr>
                <w:rFonts w:ascii="Tahoma" w:hAnsi="Tahoma" w:cs="Tahoma"/>
                <w:b/>
                <w:bCs/>
              </w:rPr>
              <w:t>”</w:t>
            </w:r>
          </w:p>
        </w:tc>
        <w:tc>
          <w:tcPr>
            <w:tcW w:w="1823" w:type="dxa"/>
            <w:hideMark/>
          </w:tcPr>
          <w:p w14:paraId="424948C0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OFEROWANE PARAMETRY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4" w:type="dxa"/>
            <w:hideMark/>
          </w:tcPr>
          <w:p w14:paraId="1078B396" w14:textId="77777777" w:rsidR="00F83855" w:rsidRPr="000E7E6D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0E7E6D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hideMark/>
          </w:tcPr>
          <w:p w14:paraId="018E4010" w14:textId="3EBAC2B9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ŹRÓDŁO DANYCH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0E7E6D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0E7E6D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="00827DF4" w:rsidRPr="00827DF4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="00827DF4" w:rsidRPr="00827DF4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0E7E6D" w:rsidRPr="003A11EC" w14:paraId="442A9AD9" w14:textId="77777777" w:rsidTr="009A4D1B">
        <w:trPr>
          <w:gridAfter w:val="1"/>
          <w:wAfter w:w="13332" w:type="dxa"/>
          <w:trHeight w:val="1538"/>
        </w:trPr>
        <w:tc>
          <w:tcPr>
            <w:tcW w:w="668" w:type="dxa"/>
            <w:noWrap/>
            <w:hideMark/>
          </w:tcPr>
          <w:p w14:paraId="2954736A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428" w:type="dxa"/>
            <w:noWrap/>
          </w:tcPr>
          <w:p w14:paraId="27DC6DEB" w14:textId="7777777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System </w:t>
            </w:r>
            <w:r w:rsidR="008E5D29" w:rsidRPr="000E7E6D">
              <w:rPr>
                <w:rFonts w:ascii="Tahoma" w:hAnsi="Tahoma" w:cs="Tahoma"/>
              </w:rPr>
              <w:t xml:space="preserve">i siatka </w:t>
            </w:r>
            <w:r w:rsidRPr="000E7E6D">
              <w:rPr>
                <w:rFonts w:ascii="Tahoma" w:hAnsi="Tahoma" w:cs="Tahoma"/>
              </w:rPr>
              <w:t xml:space="preserve">otworów </w:t>
            </w:r>
          </w:p>
        </w:tc>
        <w:tc>
          <w:tcPr>
            <w:tcW w:w="2804" w:type="dxa"/>
          </w:tcPr>
          <w:p w14:paraId="4E71A3FE" w14:textId="77777777" w:rsidR="008E5D29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System D28; </w:t>
            </w:r>
          </w:p>
          <w:p w14:paraId="78AD1605" w14:textId="77777777" w:rsidR="000E7E6D" w:rsidRPr="000E7E6D" w:rsidRDefault="008E5D29" w:rsidP="000E7E6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Siatka</w:t>
            </w:r>
            <w:r w:rsidR="000E7E6D" w:rsidRPr="000E7E6D">
              <w:rPr>
                <w:rFonts w:ascii="Tahoma" w:hAnsi="Tahoma" w:cs="Tahoma"/>
              </w:rPr>
              <w:t xml:space="preserve"> otworów 100x100 diagonalna</w:t>
            </w:r>
          </w:p>
        </w:tc>
        <w:tc>
          <w:tcPr>
            <w:tcW w:w="1823" w:type="dxa"/>
            <w:hideMark/>
          </w:tcPr>
          <w:p w14:paraId="2332BA5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6C23BDF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323BEAE6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FAF53B2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0DC436E6" w14:textId="77777777" w:rsidTr="009A4D1B">
        <w:trPr>
          <w:gridAfter w:val="1"/>
          <w:wAfter w:w="13332" w:type="dxa"/>
          <w:trHeight w:val="1403"/>
        </w:trPr>
        <w:tc>
          <w:tcPr>
            <w:tcW w:w="668" w:type="dxa"/>
            <w:noWrap/>
            <w:hideMark/>
          </w:tcPr>
          <w:p w14:paraId="31833FBD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2</w:t>
            </w:r>
          </w:p>
        </w:tc>
        <w:tc>
          <w:tcPr>
            <w:tcW w:w="2428" w:type="dxa"/>
            <w:noWrap/>
          </w:tcPr>
          <w:p w14:paraId="13310563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Wymiary blatu stołu</w:t>
            </w:r>
          </w:p>
        </w:tc>
        <w:tc>
          <w:tcPr>
            <w:tcW w:w="2804" w:type="dxa"/>
            <w:noWrap/>
          </w:tcPr>
          <w:p w14:paraId="5AA864A1" w14:textId="7777777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3000x1500 mm</w:t>
            </w:r>
          </w:p>
        </w:tc>
        <w:tc>
          <w:tcPr>
            <w:tcW w:w="1823" w:type="dxa"/>
            <w:hideMark/>
          </w:tcPr>
          <w:p w14:paraId="09296123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13803DBB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39CCE36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43C0624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0E2A2F5B" w14:textId="77777777" w:rsidTr="009A4D1B">
        <w:trPr>
          <w:gridAfter w:val="1"/>
          <w:wAfter w:w="13332" w:type="dxa"/>
          <w:trHeight w:val="1281"/>
        </w:trPr>
        <w:tc>
          <w:tcPr>
            <w:tcW w:w="668" w:type="dxa"/>
            <w:noWrap/>
            <w:hideMark/>
          </w:tcPr>
          <w:p w14:paraId="3B7AC24A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3</w:t>
            </w:r>
          </w:p>
        </w:tc>
        <w:tc>
          <w:tcPr>
            <w:tcW w:w="2428" w:type="dxa"/>
            <w:noWrap/>
          </w:tcPr>
          <w:p w14:paraId="6F7C5537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Grubość blatu</w:t>
            </w:r>
          </w:p>
        </w:tc>
        <w:tc>
          <w:tcPr>
            <w:tcW w:w="2804" w:type="dxa"/>
            <w:noWrap/>
          </w:tcPr>
          <w:p w14:paraId="0FDE1200" w14:textId="77777777" w:rsidR="000E7E6D" w:rsidRPr="000E7E6D" w:rsidRDefault="000E7E6D" w:rsidP="000E7E6D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</w:rPr>
              <w:t>Minimum 15 mm</w:t>
            </w:r>
          </w:p>
        </w:tc>
        <w:tc>
          <w:tcPr>
            <w:tcW w:w="1823" w:type="dxa"/>
            <w:hideMark/>
          </w:tcPr>
          <w:p w14:paraId="55653695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26EBCEE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3F6CD5B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D4FEC54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CA4807" w:rsidRPr="003A11EC" w14:paraId="07B12D5A" w14:textId="77777777" w:rsidTr="009A4D1B">
        <w:trPr>
          <w:gridAfter w:val="1"/>
          <w:wAfter w:w="13332" w:type="dxa"/>
          <w:trHeight w:val="1403"/>
        </w:trPr>
        <w:tc>
          <w:tcPr>
            <w:tcW w:w="668" w:type="dxa"/>
            <w:vMerge w:val="restart"/>
            <w:noWrap/>
            <w:hideMark/>
          </w:tcPr>
          <w:p w14:paraId="03676B90" w14:textId="77777777" w:rsidR="00CA4807" w:rsidRPr="000E7E6D" w:rsidRDefault="00CA4807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4</w:t>
            </w:r>
          </w:p>
        </w:tc>
        <w:tc>
          <w:tcPr>
            <w:tcW w:w="2428" w:type="dxa"/>
            <w:vMerge w:val="restart"/>
            <w:noWrap/>
          </w:tcPr>
          <w:p w14:paraId="31961AF3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Konstrukcja </w:t>
            </w:r>
            <w:r>
              <w:rPr>
                <w:rFonts w:ascii="Tahoma" w:hAnsi="Tahoma" w:cs="Tahoma"/>
              </w:rPr>
              <w:t>stołu</w:t>
            </w:r>
          </w:p>
        </w:tc>
        <w:tc>
          <w:tcPr>
            <w:tcW w:w="2804" w:type="dxa"/>
          </w:tcPr>
          <w:p w14:paraId="6694B97C" w14:textId="7C281316" w:rsidR="00CA4807" w:rsidRPr="000E7E6D" w:rsidRDefault="00CA4807" w:rsidP="008E5D29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Min. 4 boki robocze (</w:t>
            </w:r>
            <w:proofErr w:type="spellStart"/>
            <w:r w:rsidRPr="000E7E6D">
              <w:rPr>
                <w:rFonts w:ascii="Tahoma" w:hAnsi="Tahoma" w:cs="Tahoma"/>
              </w:rPr>
              <w:t>opłytowanie</w:t>
            </w:r>
            <w:proofErr w:type="spellEnd"/>
            <w:r w:rsidRPr="000E7E6D">
              <w:rPr>
                <w:rFonts w:ascii="Tahoma" w:hAnsi="Tahoma" w:cs="Tahoma"/>
              </w:rPr>
              <w:t xml:space="preserve"> pionowe) o wysokości min. 200 mm </w:t>
            </w:r>
            <w:r>
              <w:rPr>
                <w:rFonts w:ascii="Tahoma" w:hAnsi="Tahoma" w:cs="Tahoma"/>
              </w:rPr>
              <w:t xml:space="preserve">z </w:t>
            </w:r>
            <w:r w:rsidRPr="000E7E6D">
              <w:rPr>
                <w:rFonts w:ascii="Tahoma" w:hAnsi="Tahoma" w:cs="Tahoma"/>
              </w:rPr>
              <w:t>otworami systemowymi D28</w:t>
            </w:r>
          </w:p>
        </w:tc>
        <w:tc>
          <w:tcPr>
            <w:tcW w:w="1823" w:type="dxa"/>
            <w:hideMark/>
          </w:tcPr>
          <w:p w14:paraId="729CC8BF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03CE4D83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1C805377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20EAA8A" w14:textId="77777777" w:rsidR="00CA4807" w:rsidRPr="000E7E6D" w:rsidRDefault="00CA4807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CA4807" w:rsidRPr="003A11EC" w14:paraId="4F22AF54" w14:textId="77777777" w:rsidTr="009A4D1B">
        <w:trPr>
          <w:gridAfter w:val="1"/>
          <w:wAfter w:w="13332" w:type="dxa"/>
          <w:trHeight w:val="1403"/>
        </w:trPr>
        <w:tc>
          <w:tcPr>
            <w:tcW w:w="668" w:type="dxa"/>
            <w:vMerge/>
            <w:noWrap/>
          </w:tcPr>
          <w:p w14:paraId="33259889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428" w:type="dxa"/>
            <w:vMerge/>
            <w:noWrap/>
          </w:tcPr>
          <w:p w14:paraId="44598B23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04" w:type="dxa"/>
          </w:tcPr>
          <w:p w14:paraId="3A3BA454" w14:textId="6C4760A1" w:rsidR="00CA4807" w:rsidRPr="000E7E6D" w:rsidRDefault="00CA4807" w:rsidP="008E5D2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Konstrukcja nóg zakończona kołami transportowymi</w:t>
            </w:r>
          </w:p>
        </w:tc>
        <w:tc>
          <w:tcPr>
            <w:tcW w:w="1823" w:type="dxa"/>
          </w:tcPr>
          <w:p w14:paraId="1D1C0E2C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85877CA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54F85700" w14:textId="77777777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62E73F0" w14:textId="6FAAE66D" w:rsidR="00CA4807" w:rsidRPr="000E7E6D" w:rsidRDefault="00CA4807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5FF0CC09" w14:textId="77777777" w:rsidTr="009A4D1B">
        <w:trPr>
          <w:gridAfter w:val="1"/>
          <w:wAfter w:w="13332" w:type="dxa"/>
          <w:trHeight w:val="1267"/>
        </w:trPr>
        <w:tc>
          <w:tcPr>
            <w:tcW w:w="668" w:type="dxa"/>
            <w:noWrap/>
            <w:hideMark/>
          </w:tcPr>
          <w:p w14:paraId="00AD0E00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428" w:type="dxa"/>
            <w:noWrap/>
          </w:tcPr>
          <w:p w14:paraId="09FEB95F" w14:textId="7777777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Materiał i obróbka</w:t>
            </w:r>
          </w:p>
        </w:tc>
        <w:tc>
          <w:tcPr>
            <w:tcW w:w="2804" w:type="dxa"/>
          </w:tcPr>
          <w:p w14:paraId="0C1A1ACD" w14:textId="7777777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Stal konstrukcyjna o podwyższonej wytrzymałości (np. S355J2+N); powierzchnia robocza azotowana plazmowo</w:t>
            </w:r>
          </w:p>
        </w:tc>
        <w:tc>
          <w:tcPr>
            <w:tcW w:w="1823" w:type="dxa"/>
            <w:hideMark/>
          </w:tcPr>
          <w:p w14:paraId="6082ECAC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  <w:hideMark/>
          </w:tcPr>
          <w:p w14:paraId="19BE5B8A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  <w:hideMark/>
          </w:tcPr>
          <w:p w14:paraId="36CA7F3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17F6921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3B4C5B05" w14:textId="77777777" w:rsidTr="009A4D1B">
        <w:trPr>
          <w:gridAfter w:val="1"/>
          <w:wAfter w:w="13332" w:type="dxa"/>
          <w:trHeight w:val="1540"/>
        </w:trPr>
        <w:tc>
          <w:tcPr>
            <w:tcW w:w="668" w:type="dxa"/>
            <w:noWrap/>
            <w:hideMark/>
          </w:tcPr>
          <w:p w14:paraId="33D06630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6</w:t>
            </w:r>
          </w:p>
        </w:tc>
        <w:tc>
          <w:tcPr>
            <w:tcW w:w="2428" w:type="dxa"/>
            <w:noWrap/>
          </w:tcPr>
          <w:p w14:paraId="5CED0F03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Płaskość blatu</w:t>
            </w:r>
          </w:p>
        </w:tc>
        <w:tc>
          <w:tcPr>
            <w:tcW w:w="2804" w:type="dxa"/>
          </w:tcPr>
          <w:p w14:paraId="0D65BC30" w14:textId="7777777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Tolerancja płaskości nie gorsza niż 0,</w:t>
            </w:r>
            <w:r w:rsidR="005C4CEF">
              <w:rPr>
                <w:rFonts w:ascii="Tahoma" w:hAnsi="Tahoma" w:cs="Tahoma"/>
              </w:rPr>
              <w:t>3</w:t>
            </w:r>
            <w:r w:rsidRPr="000E7E6D">
              <w:rPr>
                <w:rFonts w:ascii="Tahoma" w:hAnsi="Tahoma" w:cs="Tahoma"/>
              </w:rPr>
              <w:t xml:space="preserve"> mm na całej powierzchni</w:t>
            </w:r>
          </w:p>
        </w:tc>
        <w:tc>
          <w:tcPr>
            <w:tcW w:w="1823" w:type="dxa"/>
            <w:hideMark/>
          </w:tcPr>
          <w:p w14:paraId="12F1259A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483C4635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4B5E411C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9F4B18D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3E95D78E" w14:textId="77777777" w:rsidTr="009A4D1B">
        <w:trPr>
          <w:gridAfter w:val="1"/>
          <w:wAfter w:w="13332" w:type="dxa"/>
          <w:trHeight w:val="2115"/>
        </w:trPr>
        <w:tc>
          <w:tcPr>
            <w:tcW w:w="668" w:type="dxa"/>
            <w:noWrap/>
            <w:hideMark/>
          </w:tcPr>
          <w:p w14:paraId="7B4C9EC3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7</w:t>
            </w:r>
          </w:p>
        </w:tc>
        <w:tc>
          <w:tcPr>
            <w:tcW w:w="2428" w:type="dxa"/>
          </w:tcPr>
          <w:p w14:paraId="457397C6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Regulacja wysokości</w:t>
            </w:r>
          </w:p>
        </w:tc>
        <w:tc>
          <w:tcPr>
            <w:tcW w:w="2804" w:type="dxa"/>
          </w:tcPr>
          <w:p w14:paraId="7E92675C" w14:textId="2A5C7B92" w:rsidR="000E7E6D" w:rsidRPr="000E7E6D" w:rsidRDefault="009A4D1B" w:rsidP="00511A35">
            <w:pPr>
              <w:rPr>
                <w:rFonts w:ascii="Tahoma" w:hAnsi="Tahoma" w:cs="Tahoma"/>
              </w:rPr>
            </w:pPr>
            <w:r w:rsidRPr="009A4D1B">
              <w:rPr>
                <w:rFonts w:ascii="Tahoma" w:hAnsi="Tahoma" w:cs="Tahoma"/>
              </w:rPr>
              <w:t>Regulowana w zakresie</w:t>
            </w:r>
            <w:r>
              <w:rPr>
                <w:rFonts w:ascii="Tahoma" w:hAnsi="Tahoma" w:cs="Tahoma"/>
              </w:rPr>
              <w:t xml:space="preserve"> minimum</w:t>
            </w:r>
            <w:r w:rsidRPr="009A4D1B">
              <w:rPr>
                <w:rFonts w:ascii="Tahoma" w:hAnsi="Tahoma" w:cs="Tahoma"/>
              </w:rPr>
              <w:t xml:space="preserve"> </w:t>
            </w:r>
            <w:r w:rsidR="000E7E6D" w:rsidRPr="009A4D1B">
              <w:rPr>
                <w:rFonts w:ascii="Tahoma" w:hAnsi="Tahoma" w:cs="Tahoma"/>
              </w:rPr>
              <w:t>8</w:t>
            </w:r>
            <w:r w:rsidR="00511A35" w:rsidRPr="009A4D1B">
              <w:rPr>
                <w:rFonts w:ascii="Tahoma" w:hAnsi="Tahoma" w:cs="Tahoma"/>
              </w:rPr>
              <w:t>8</w:t>
            </w:r>
            <w:r w:rsidR="000E7E6D" w:rsidRPr="009A4D1B">
              <w:rPr>
                <w:rFonts w:ascii="Tahoma" w:hAnsi="Tahoma" w:cs="Tahoma"/>
              </w:rPr>
              <w:t>0-9</w:t>
            </w:r>
            <w:r w:rsidR="00511A35" w:rsidRPr="009A4D1B">
              <w:rPr>
                <w:rFonts w:ascii="Tahoma" w:hAnsi="Tahoma" w:cs="Tahoma"/>
              </w:rPr>
              <w:t>3</w:t>
            </w:r>
            <w:r w:rsidR="000E7E6D" w:rsidRPr="009A4D1B">
              <w:rPr>
                <w:rFonts w:ascii="Tahoma" w:hAnsi="Tahoma" w:cs="Tahoma"/>
              </w:rPr>
              <w:t>0 mm</w:t>
            </w:r>
            <w:r w:rsidR="000E7E6D" w:rsidRPr="000E7E6D">
              <w:rPr>
                <w:rFonts w:ascii="Tahoma" w:hAnsi="Tahoma" w:cs="Tahoma"/>
              </w:rPr>
              <w:t xml:space="preserve"> od poziomu posadzki</w:t>
            </w:r>
            <w:r w:rsidR="008E5D29">
              <w:rPr>
                <w:rFonts w:ascii="Tahoma" w:hAnsi="Tahoma" w:cs="Tahoma"/>
              </w:rPr>
              <w:t xml:space="preserve">; </w:t>
            </w:r>
            <w:r w:rsidR="000E7E6D" w:rsidRPr="000E7E6D">
              <w:rPr>
                <w:rFonts w:ascii="Tahoma" w:hAnsi="Tahoma" w:cs="Tahoma"/>
              </w:rPr>
              <w:t>stopy z możliwością niwelacji nierówności</w:t>
            </w:r>
          </w:p>
        </w:tc>
        <w:tc>
          <w:tcPr>
            <w:tcW w:w="1823" w:type="dxa"/>
            <w:hideMark/>
          </w:tcPr>
          <w:p w14:paraId="51942BDB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3C635F1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4B43590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1BB6EC8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17980E1E" w14:textId="77777777" w:rsidTr="009A4D1B">
        <w:trPr>
          <w:gridAfter w:val="1"/>
          <w:wAfter w:w="13332" w:type="dxa"/>
          <w:trHeight w:val="1545"/>
        </w:trPr>
        <w:tc>
          <w:tcPr>
            <w:tcW w:w="668" w:type="dxa"/>
            <w:noWrap/>
            <w:hideMark/>
          </w:tcPr>
          <w:p w14:paraId="157B47D1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8</w:t>
            </w:r>
          </w:p>
        </w:tc>
        <w:tc>
          <w:tcPr>
            <w:tcW w:w="2428" w:type="dxa"/>
          </w:tcPr>
          <w:p w14:paraId="357EDF9D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Nośność stołu</w:t>
            </w:r>
          </w:p>
        </w:tc>
        <w:tc>
          <w:tcPr>
            <w:tcW w:w="2804" w:type="dxa"/>
          </w:tcPr>
          <w:p w14:paraId="5F5556D6" w14:textId="77777777" w:rsidR="004D72EB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Statyczna min. 1500 kg na stół; </w:t>
            </w:r>
          </w:p>
          <w:p w14:paraId="67F1308C" w14:textId="7777777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punktowa min. 100 kg na powierzchni 300x300 mm</w:t>
            </w:r>
          </w:p>
        </w:tc>
        <w:tc>
          <w:tcPr>
            <w:tcW w:w="1823" w:type="dxa"/>
            <w:hideMark/>
          </w:tcPr>
          <w:p w14:paraId="2AE05EC6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7CA0ABB1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3AE7965E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18071BB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18AF30FC" w14:textId="77777777" w:rsidTr="009A4D1B">
        <w:trPr>
          <w:gridAfter w:val="1"/>
          <w:wAfter w:w="13332" w:type="dxa"/>
          <w:trHeight w:val="1275"/>
        </w:trPr>
        <w:tc>
          <w:tcPr>
            <w:tcW w:w="668" w:type="dxa"/>
            <w:noWrap/>
          </w:tcPr>
          <w:p w14:paraId="3F62600D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9</w:t>
            </w:r>
          </w:p>
        </w:tc>
        <w:tc>
          <w:tcPr>
            <w:tcW w:w="2428" w:type="dxa"/>
          </w:tcPr>
          <w:p w14:paraId="3C0BB3AE" w14:textId="77777777" w:rsidR="000E7E6D" w:rsidRPr="000E7E6D" w:rsidRDefault="000E7E6D" w:rsidP="004D72EB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System podpór (kobyłek)</w:t>
            </w:r>
          </w:p>
        </w:tc>
        <w:tc>
          <w:tcPr>
            <w:tcW w:w="2804" w:type="dxa"/>
          </w:tcPr>
          <w:p w14:paraId="27F8F5B3" w14:textId="2B00ACC0" w:rsidR="000E7E6D" w:rsidRPr="009A4D1B" w:rsidRDefault="00EB7C7D" w:rsidP="00511A3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0E7E6D" w:rsidRPr="009A4D1B">
              <w:rPr>
                <w:rFonts w:ascii="Tahoma" w:hAnsi="Tahoma" w:cs="Tahoma"/>
              </w:rPr>
              <w:t xml:space="preserve"> niezależne, wolnostojące podpory</w:t>
            </w:r>
            <w:r w:rsidR="009A4D1B" w:rsidRPr="009A4D1B">
              <w:rPr>
                <w:rFonts w:ascii="Tahoma" w:hAnsi="Tahoma" w:cs="Tahoma"/>
              </w:rPr>
              <w:t xml:space="preserve"> na </w:t>
            </w:r>
            <w:r w:rsidR="006A63CA" w:rsidRPr="009A4D1B">
              <w:rPr>
                <w:rFonts w:ascii="Tahoma" w:hAnsi="Tahoma" w:cs="Tahoma"/>
              </w:rPr>
              <w:t>komplet, o</w:t>
            </w:r>
            <w:r w:rsidR="000E7E6D" w:rsidRPr="009A4D1B">
              <w:rPr>
                <w:rFonts w:ascii="Tahoma" w:hAnsi="Tahoma" w:cs="Tahoma"/>
              </w:rPr>
              <w:t xml:space="preserve"> szerokości</w:t>
            </w:r>
            <w:r w:rsidR="005C4CEF" w:rsidRPr="009A4D1B">
              <w:rPr>
                <w:rFonts w:ascii="Tahoma" w:hAnsi="Tahoma" w:cs="Tahoma"/>
              </w:rPr>
              <w:t xml:space="preserve"> minimum</w:t>
            </w:r>
            <w:r w:rsidR="00511A35" w:rsidRPr="009A4D1B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3000</w:t>
            </w:r>
            <w:r w:rsidR="000E7E6D" w:rsidRPr="009A4D1B">
              <w:rPr>
                <w:rFonts w:ascii="Tahoma" w:hAnsi="Tahoma" w:cs="Tahoma"/>
              </w:rPr>
              <w:t xml:space="preserve"> mm</w:t>
            </w:r>
            <w:r>
              <w:rPr>
                <w:rFonts w:ascii="Tahoma" w:hAnsi="Tahoma" w:cs="Tahoma"/>
              </w:rPr>
              <w:t xml:space="preserve"> na jeden stół</w:t>
            </w:r>
            <w:r w:rsidR="00511A35" w:rsidRPr="009A4D1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Zamawiający dopuszcza możliwość </w:t>
            </w:r>
            <w:r>
              <w:rPr>
                <w:rFonts w:ascii="Tahoma" w:hAnsi="Tahoma" w:cs="Tahoma"/>
              </w:rPr>
              <w:lastRenderedPageBreak/>
              <w:t xml:space="preserve">wykorzystania podpór skręcanych, o ile podpory po skręceniu zachowają </w:t>
            </w:r>
            <w:r w:rsidR="00E05044">
              <w:rPr>
                <w:rFonts w:ascii="Tahoma" w:hAnsi="Tahoma" w:cs="Tahoma"/>
              </w:rPr>
              <w:t>stabilność</w:t>
            </w:r>
            <w:r>
              <w:rPr>
                <w:rFonts w:ascii="Tahoma" w:hAnsi="Tahoma" w:cs="Tahoma"/>
              </w:rPr>
              <w:t xml:space="preserve"> oraz długość będzie równa długości stołu</w:t>
            </w:r>
          </w:p>
        </w:tc>
        <w:tc>
          <w:tcPr>
            <w:tcW w:w="1823" w:type="dxa"/>
          </w:tcPr>
          <w:p w14:paraId="14F6A58D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5539DDAD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27FA0C51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EB74A6E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3D4593" w:rsidRPr="003A11EC" w14:paraId="5B9124BF" w14:textId="77777777" w:rsidTr="009A4D1B">
        <w:trPr>
          <w:gridAfter w:val="1"/>
          <w:wAfter w:w="13332" w:type="dxa"/>
          <w:trHeight w:val="1686"/>
        </w:trPr>
        <w:tc>
          <w:tcPr>
            <w:tcW w:w="668" w:type="dxa"/>
            <w:noWrap/>
          </w:tcPr>
          <w:p w14:paraId="13F6F0EB" w14:textId="77777777" w:rsidR="003D4593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10</w:t>
            </w:r>
          </w:p>
        </w:tc>
        <w:tc>
          <w:tcPr>
            <w:tcW w:w="2428" w:type="dxa"/>
          </w:tcPr>
          <w:p w14:paraId="038511C9" w14:textId="77777777" w:rsidR="003D4593" w:rsidRPr="000E7E6D" w:rsidRDefault="000D51E0" w:rsidP="004D72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skręcania stołu głównego wraz z kobyłkami</w:t>
            </w:r>
          </w:p>
        </w:tc>
        <w:tc>
          <w:tcPr>
            <w:tcW w:w="2804" w:type="dxa"/>
          </w:tcPr>
          <w:p w14:paraId="2307F828" w14:textId="070A1DC0" w:rsidR="003D4593" w:rsidRPr="009A4D1B" w:rsidRDefault="009B6033" w:rsidP="009B6033">
            <w:pPr>
              <w:rPr>
                <w:rFonts w:ascii="Tahoma" w:hAnsi="Tahoma" w:cs="Tahoma"/>
              </w:rPr>
            </w:pPr>
            <w:r w:rsidRPr="009A4D1B">
              <w:rPr>
                <w:rFonts w:ascii="Tahoma" w:hAnsi="Tahoma" w:cs="Tahoma"/>
              </w:rPr>
              <w:t xml:space="preserve">Kobyłki spawalnicze </w:t>
            </w:r>
            <w:r w:rsidR="000263B9" w:rsidRPr="009A4D1B">
              <w:rPr>
                <w:rFonts w:ascii="Tahoma" w:hAnsi="Tahoma" w:cs="Tahoma"/>
              </w:rPr>
              <w:t>do skręcenia stołów wraz z kobyłkami, umożliwiające uzyskanie</w:t>
            </w:r>
            <w:r w:rsidR="00EB7C7D">
              <w:rPr>
                <w:rFonts w:ascii="Tahoma" w:hAnsi="Tahoma" w:cs="Tahoma"/>
              </w:rPr>
              <w:t xml:space="preserve"> maksymalnej</w:t>
            </w:r>
            <w:r w:rsidR="000263B9" w:rsidRPr="009A4D1B">
              <w:rPr>
                <w:rFonts w:ascii="Tahoma" w:hAnsi="Tahoma" w:cs="Tahoma"/>
              </w:rPr>
              <w:t xml:space="preserve"> szerokości systemu nie mniejszej niż 10m, w systemie D28</w:t>
            </w:r>
            <w:r w:rsidR="002B46CE" w:rsidRPr="009A4D1B">
              <w:rPr>
                <w:rFonts w:ascii="Tahoma" w:hAnsi="Tahoma" w:cs="Tahoma"/>
              </w:rPr>
              <w:t>, wraz z niezbędnymi akcesoriami do skręcenia</w:t>
            </w:r>
            <w:r w:rsidR="00215C4F">
              <w:rPr>
                <w:rFonts w:ascii="Tahoma" w:hAnsi="Tahoma" w:cs="Tahoma"/>
              </w:rPr>
              <w:t>, w ilości co najmniej 2</w:t>
            </w:r>
            <w:r w:rsidR="00B57CA0">
              <w:rPr>
                <w:rFonts w:ascii="Tahoma" w:hAnsi="Tahoma" w:cs="Tahoma"/>
              </w:rPr>
              <w:t xml:space="preserve"> </w:t>
            </w:r>
            <w:r w:rsidR="00215C4F">
              <w:rPr>
                <w:rFonts w:ascii="Tahoma" w:hAnsi="Tahoma" w:cs="Tahoma"/>
              </w:rPr>
              <w:t>szt</w:t>
            </w:r>
            <w:r w:rsidR="00B57CA0">
              <w:rPr>
                <w:rFonts w:ascii="Tahoma" w:hAnsi="Tahoma" w:cs="Tahoma"/>
              </w:rPr>
              <w:t>.</w:t>
            </w:r>
            <w:r w:rsidR="00215C4F">
              <w:rPr>
                <w:rFonts w:ascii="Tahoma" w:hAnsi="Tahoma" w:cs="Tahoma"/>
              </w:rPr>
              <w:t xml:space="preserve"> na jedną kobyłkę spawalniczą</w:t>
            </w:r>
          </w:p>
        </w:tc>
        <w:tc>
          <w:tcPr>
            <w:tcW w:w="1823" w:type="dxa"/>
          </w:tcPr>
          <w:p w14:paraId="03C7C97D" w14:textId="77777777" w:rsidR="003D4593" w:rsidRPr="000E7E6D" w:rsidRDefault="003D4593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</w:tcPr>
          <w:p w14:paraId="2289614E" w14:textId="77777777" w:rsidR="003D4593" w:rsidRPr="000E7E6D" w:rsidRDefault="003D4593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</w:tcPr>
          <w:p w14:paraId="0B66BD37" w14:textId="77777777" w:rsidR="003D4593" w:rsidRPr="000E7E6D" w:rsidRDefault="003D4593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F758C37" w14:textId="0A56E18E" w:rsidR="003D4593" w:rsidRPr="000E7E6D" w:rsidRDefault="00E24994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037932E2" w14:textId="77777777" w:rsidTr="009A4D1B">
        <w:trPr>
          <w:gridAfter w:val="1"/>
          <w:wAfter w:w="13332" w:type="dxa"/>
          <w:trHeight w:val="1977"/>
        </w:trPr>
        <w:tc>
          <w:tcPr>
            <w:tcW w:w="668" w:type="dxa"/>
            <w:noWrap/>
            <w:hideMark/>
          </w:tcPr>
          <w:p w14:paraId="6A3B9C82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11</w:t>
            </w:r>
          </w:p>
        </w:tc>
        <w:tc>
          <w:tcPr>
            <w:tcW w:w="2428" w:type="dxa"/>
          </w:tcPr>
          <w:p w14:paraId="0BF0215D" w14:textId="77777777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Wykonanie podpór</w:t>
            </w:r>
          </w:p>
        </w:tc>
        <w:tc>
          <w:tcPr>
            <w:tcW w:w="2804" w:type="dxa"/>
          </w:tcPr>
          <w:p w14:paraId="163CA31C" w14:textId="77777777" w:rsidR="000263B9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Powierzchnia robocza </w:t>
            </w:r>
          </w:p>
          <w:p w14:paraId="2F4A3719" w14:textId="77777777" w:rsidR="000263B9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 systemie D28,</w:t>
            </w:r>
          </w:p>
          <w:p w14:paraId="4D309053" w14:textId="77777777" w:rsidR="000263B9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siatka 100x100, </w:t>
            </w:r>
          </w:p>
          <w:p w14:paraId="5B1D9C9D" w14:textId="77777777" w:rsidR="000263B9" w:rsidRPr="000E7E6D" w:rsidRDefault="000263B9" w:rsidP="000E7E6D">
            <w:pPr>
              <w:rPr>
                <w:rFonts w:ascii="Tahoma" w:hAnsi="Tahoma" w:cs="Tahoma"/>
              </w:rPr>
            </w:pPr>
          </w:p>
        </w:tc>
        <w:tc>
          <w:tcPr>
            <w:tcW w:w="1823" w:type="dxa"/>
            <w:hideMark/>
          </w:tcPr>
          <w:p w14:paraId="1A0E126C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28E5757A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05D8A4A9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331AAFA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24B915ED" w14:textId="77777777" w:rsidTr="009A4D1B">
        <w:trPr>
          <w:gridAfter w:val="1"/>
          <w:wAfter w:w="13332" w:type="dxa"/>
          <w:trHeight w:val="1538"/>
        </w:trPr>
        <w:tc>
          <w:tcPr>
            <w:tcW w:w="668" w:type="dxa"/>
            <w:noWrap/>
            <w:hideMark/>
          </w:tcPr>
          <w:p w14:paraId="5BA1B774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12</w:t>
            </w:r>
          </w:p>
        </w:tc>
        <w:tc>
          <w:tcPr>
            <w:tcW w:w="2428" w:type="dxa"/>
          </w:tcPr>
          <w:p w14:paraId="6607D58C" w14:textId="77777777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Trzpienie szybkomocujące</w:t>
            </w:r>
          </w:p>
        </w:tc>
        <w:tc>
          <w:tcPr>
            <w:tcW w:w="2804" w:type="dxa"/>
          </w:tcPr>
          <w:p w14:paraId="55985817" w14:textId="46DE2769" w:rsidR="000263B9" w:rsidRPr="000E7E6D" w:rsidRDefault="00F34506" w:rsidP="000E7E6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0263B9" w:rsidRPr="000E7E6D">
              <w:rPr>
                <w:rFonts w:ascii="Tahoma" w:hAnsi="Tahoma" w:cs="Tahoma"/>
              </w:rPr>
              <w:t>0 szt. w komplecie</w:t>
            </w:r>
            <w:r w:rsidR="00EB7C7D">
              <w:rPr>
                <w:rFonts w:ascii="Tahoma" w:hAnsi="Tahoma" w:cs="Tahoma"/>
              </w:rPr>
              <w:t>, w systemie D28</w:t>
            </w:r>
          </w:p>
        </w:tc>
        <w:tc>
          <w:tcPr>
            <w:tcW w:w="1823" w:type="dxa"/>
            <w:hideMark/>
          </w:tcPr>
          <w:p w14:paraId="50784A57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31C8B93B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7C76ED2A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9755133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17E725B8" w14:textId="77777777" w:rsidTr="009A4D1B">
        <w:trPr>
          <w:gridAfter w:val="1"/>
          <w:wAfter w:w="13332" w:type="dxa"/>
          <w:trHeight w:val="978"/>
        </w:trPr>
        <w:tc>
          <w:tcPr>
            <w:tcW w:w="668" w:type="dxa"/>
            <w:noWrap/>
            <w:hideMark/>
          </w:tcPr>
          <w:p w14:paraId="6B8AFD70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13</w:t>
            </w:r>
          </w:p>
        </w:tc>
        <w:tc>
          <w:tcPr>
            <w:tcW w:w="2428" w:type="dxa"/>
          </w:tcPr>
          <w:p w14:paraId="4E299172" w14:textId="77777777" w:rsidR="000263B9" w:rsidRPr="000E7E6D" w:rsidRDefault="00F34506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Ś</w:t>
            </w:r>
            <w:r w:rsidR="000263B9" w:rsidRPr="000E7E6D">
              <w:rPr>
                <w:rFonts w:ascii="Tahoma" w:hAnsi="Tahoma" w:cs="Tahoma"/>
              </w:rPr>
              <w:t xml:space="preserve">ciski </w:t>
            </w:r>
          </w:p>
        </w:tc>
        <w:tc>
          <w:tcPr>
            <w:tcW w:w="2804" w:type="dxa"/>
          </w:tcPr>
          <w:p w14:paraId="2BBDA1A6" w14:textId="77777777" w:rsidR="000263B9" w:rsidRDefault="00F34506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  <w:r w:rsidR="000263B9" w:rsidRPr="000E7E6D">
              <w:rPr>
                <w:rFonts w:ascii="Tahoma" w:hAnsi="Tahoma" w:cs="Tahoma"/>
              </w:rPr>
              <w:t xml:space="preserve"> szt.</w:t>
            </w:r>
            <w:r w:rsidR="000263B9">
              <w:rPr>
                <w:rFonts w:ascii="Tahoma" w:hAnsi="Tahoma" w:cs="Tahoma"/>
              </w:rPr>
              <w:t xml:space="preserve"> w komplecie;</w:t>
            </w:r>
          </w:p>
          <w:p w14:paraId="24EF31FA" w14:textId="37217648" w:rsidR="000263B9" w:rsidRPr="000E7E6D" w:rsidRDefault="000263B9" w:rsidP="00CB0845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z regulowanym wysięgiem</w:t>
            </w:r>
            <w:r w:rsidR="00EB7C7D">
              <w:rPr>
                <w:rFonts w:ascii="Tahoma" w:hAnsi="Tahoma" w:cs="Tahoma"/>
              </w:rPr>
              <w:t>, w systemie D28</w:t>
            </w:r>
          </w:p>
        </w:tc>
        <w:tc>
          <w:tcPr>
            <w:tcW w:w="1823" w:type="dxa"/>
            <w:hideMark/>
          </w:tcPr>
          <w:p w14:paraId="075D010A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15FD9F79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3DDB9955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C962A72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255E7E04" w14:textId="77777777" w:rsidTr="009A4D1B">
        <w:trPr>
          <w:gridAfter w:val="1"/>
          <w:wAfter w:w="13332" w:type="dxa"/>
          <w:trHeight w:val="1235"/>
        </w:trPr>
        <w:tc>
          <w:tcPr>
            <w:tcW w:w="668" w:type="dxa"/>
            <w:noWrap/>
            <w:hideMark/>
          </w:tcPr>
          <w:p w14:paraId="199EB034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14</w:t>
            </w:r>
          </w:p>
        </w:tc>
        <w:tc>
          <w:tcPr>
            <w:tcW w:w="2428" w:type="dxa"/>
            <w:noWrap/>
          </w:tcPr>
          <w:p w14:paraId="77DA82BE" w14:textId="77777777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Kątowniki montażowe</w:t>
            </w:r>
          </w:p>
        </w:tc>
        <w:tc>
          <w:tcPr>
            <w:tcW w:w="2804" w:type="dxa"/>
          </w:tcPr>
          <w:p w14:paraId="14D6BAA6" w14:textId="77777777" w:rsidR="000263B9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10 szt. </w:t>
            </w:r>
            <w:r>
              <w:rPr>
                <w:rFonts w:ascii="Tahoma" w:hAnsi="Tahoma" w:cs="Tahoma"/>
              </w:rPr>
              <w:t>w komplecie</w:t>
            </w:r>
          </w:p>
          <w:p w14:paraId="0CC31D18" w14:textId="66EDCFE7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(w tym min. 2 szt. o wysokości min. 500 mm do stabilizacji pionowej)</w:t>
            </w:r>
            <w:r w:rsidR="00EB7C7D">
              <w:rPr>
                <w:rFonts w:ascii="Tahoma" w:hAnsi="Tahoma" w:cs="Tahoma"/>
              </w:rPr>
              <w:t>, w systemie D28</w:t>
            </w:r>
          </w:p>
        </w:tc>
        <w:tc>
          <w:tcPr>
            <w:tcW w:w="1823" w:type="dxa"/>
            <w:hideMark/>
          </w:tcPr>
          <w:p w14:paraId="343FCA55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0E41E397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10C4E0FD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BF8082C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00430DED" w14:textId="77777777" w:rsidTr="009A4D1B">
        <w:trPr>
          <w:gridAfter w:val="1"/>
          <w:wAfter w:w="13332" w:type="dxa"/>
          <w:trHeight w:val="1093"/>
        </w:trPr>
        <w:tc>
          <w:tcPr>
            <w:tcW w:w="668" w:type="dxa"/>
            <w:noWrap/>
            <w:hideMark/>
          </w:tcPr>
          <w:p w14:paraId="35152703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15</w:t>
            </w:r>
          </w:p>
        </w:tc>
        <w:tc>
          <w:tcPr>
            <w:tcW w:w="2428" w:type="dxa"/>
            <w:noWrap/>
          </w:tcPr>
          <w:p w14:paraId="0786637A" w14:textId="77777777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Stopery uniwersalne</w:t>
            </w:r>
          </w:p>
        </w:tc>
        <w:tc>
          <w:tcPr>
            <w:tcW w:w="2804" w:type="dxa"/>
          </w:tcPr>
          <w:p w14:paraId="0C6E8098" w14:textId="548CD725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20 szt. </w:t>
            </w:r>
            <w:r>
              <w:rPr>
                <w:rFonts w:ascii="Tahoma" w:hAnsi="Tahoma" w:cs="Tahoma"/>
              </w:rPr>
              <w:t>w kompleci</w:t>
            </w:r>
            <w:r w:rsidR="00EB7C7D">
              <w:rPr>
                <w:rFonts w:ascii="Tahoma" w:hAnsi="Tahoma" w:cs="Tahoma"/>
              </w:rPr>
              <w:t>e, w systemie D28</w:t>
            </w:r>
          </w:p>
        </w:tc>
        <w:tc>
          <w:tcPr>
            <w:tcW w:w="1823" w:type="dxa"/>
            <w:hideMark/>
          </w:tcPr>
          <w:p w14:paraId="0647FBE6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12974E45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51A26AE2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EEB3452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263B9" w:rsidRPr="003A11EC" w14:paraId="14BADBE2" w14:textId="77777777" w:rsidTr="009A4D1B">
        <w:trPr>
          <w:gridAfter w:val="1"/>
          <w:wAfter w:w="13332" w:type="dxa"/>
          <w:trHeight w:val="1125"/>
        </w:trPr>
        <w:tc>
          <w:tcPr>
            <w:tcW w:w="668" w:type="dxa"/>
            <w:noWrap/>
            <w:hideMark/>
          </w:tcPr>
          <w:p w14:paraId="2779F24C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16</w:t>
            </w:r>
          </w:p>
        </w:tc>
        <w:tc>
          <w:tcPr>
            <w:tcW w:w="2428" w:type="dxa"/>
            <w:noWrap/>
          </w:tcPr>
          <w:p w14:paraId="0C51261B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Wózek na narzędzia</w:t>
            </w:r>
          </w:p>
        </w:tc>
        <w:tc>
          <w:tcPr>
            <w:tcW w:w="2804" w:type="dxa"/>
          </w:tcPr>
          <w:p w14:paraId="202F892A" w14:textId="77777777" w:rsidR="000263B9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1 szt. </w:t>
            </w:r>
            <w:r>
              <w:rPr>
                <w:rFonts w:ascii="Tahoma" w:hAnsi="Tahoma" w:cs="Tahoma"/>
              </w:rPr>
              <w:t>w komplecie;</w:t>
            </w:r>
          </w:p>
          <w:p w14:paraId="5AADE24E" w14:textId="77777777" w:rsidR="000263B9" w:rsidRPr="000E7E6D" w:rsidRDefault="000263B9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mobilny, malowany proszkowo, nośność dopasowana do osprzętu D28</w:t>
            </w:r>
          </w:p>
        </w:tc>
        <w:tc>
          <w:tcPr>
            <w:tcW w:w="1823" w:type="dxa"/>
            <w:hideMark/>
          </w:tcPr>
          <w:p w14:paraId="5BCFA034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3" w:type="dxa"/>
            <w:hideMark/>
          </w:tcPr>
          <w:p w14:paraId="4741CAE0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4" w:type="dxa"/>
            <w:hideMark/>
          </w:tcPr>
          <w:p w14:paraId="4210C100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7C8FDBC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75893E9C" w14:textId="77777777" w:rsidTr="009A4D1B">
        <w:trPr>
          <w:gridAfter w:val="1"/>
          <w:wAfter w:w="13332" w:type="dxa"/>
          <w:trHeight w:val="1547"/>
        </w:trPr>
        <w:tc>
          <w:tcPr>
            <w:tcW w:w="668" w:type="dxa"/>
            <w:noWrap/>
            <w:hideMark/>
          </w:tcPr>
          <w:p w14:paraId="5F92249F" w14:textId="77777777" w:rsidR="000263B9" w:rsidRPr="000E7E6D" w:rsidRDefault="000263B9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17</w:t>
            </w:r>
          </w:p>
        </w:tc>
        <w:tc>
          <w:tcPr>
            <w:tcW w:w="2428" w:type="dxa"/>
            <w:noWrap/>
          </w:tcPr>
          <w:p w14:paraId="0493D875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Ilość zestawów</w:t>
            </w:r>
          </w:p>
        </w:tc>
        <w:tc>
          <w:tcPr>
            <w:tcW w:w="2804" w:type="dxa"/>
          </w:tcPr>
          <w:p w14:paraId="67770797" w14:textId="5B7ED731" w:rsidR="009A4D1B" w:rsidRDefault="009A4D1B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jeden komplet </w:t>
            </w:r>
            <w:r w:rsidR="00E24994">
              <w:rPr>
                <w:rFonts w:ascii="Tahoma" w:hAnsi="Tahoma" w:cs="Tahoma"/>
              </w:rPr>
              <w:t>wchodzi:</w:t>
            </w:r>
          </w:p>
          <w:p w14:paraId="36E3BB2C" w14:textId="78EFDA46" w:rsidR="000263B9" w:rsidRDefault="00215C4F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0263B9" w:rsidRPr="000E7E6D">
              <w:rPr>
                <w:rFonts w:ascii="Tahoma" w:hAnsi="Tahoma" w:cs="Tahoma"/>
              </w:rPr>
              <w:t xml:space="preserve"> st</w:t>
            </w:r>
            <w:r>
              <w:rPr>
                <w:rFonts w:ascii="Tahoma" w:hAnsi="Tahoma" w:cs="Tahoma"/>
              </w:rPr>
              <w:t>ół</w:t>
            </w:r>
            <w:r w:rsidR="000263B9" w:rsidRPr="000E7E6D">
              <w:rPr>
                <w:rFonts w:ascii="Tahoma" w:hAnsi="Tahoma" w:cs="Tahoma"/>
              </w:rPr>
              <w:t xml:space="preserve">, </w:t>
            </w:r>
          </w:p>
          <w:p w14:paraId="59906970" w14:textId="26CA568C" w:rsidR="000263B9" w:rsidRDefault="00EB7C7D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0263B9" w:rsidRPr="000E7E6D">
              <w:rPr>
                <w:rFonts w:ascii="Tahoma" w:hAnsi="Tahoma" w:cs="Tahoma"/>
              </w:rPr>
              <w:t xml:space="preserve"> podpory, </w:t>
            </w:r>
          </w:p>
          <w:p w14:paraId="7A31669F" w14:textId="63A9B38E" w:rsidR="00EB7C7D" w:rsidRDefault="00EB7C7D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Zestaw podpór do skręcenia kobyłek wraz ze stołem razem, w ilości 2 podpór na jedną kobyłkę,</w:t>
            </w:r>
          </w:p>
          <w:p w14:paraId="1429E174" w14:textId="15FE01A2" w:rsidR="000263B9" w:rsidRPr="000E7E6D" w:rsidRDefault="00EB7C7D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0263B9" w:rsidRPr="000E7E6D">
              <w:rPr>
                <w:rFonts w:ascii="Tahoma" w:hAnsi="Tahoma" w:cs="Tahoma"/>
              </w:rPr>
              <w:t xml:space="preserve"> peł</w:t>
            </w:r>
            <w:r>
              <w:rPr>
                <w:rFonts w:ascii="Tahoma" w:hAnsi="Tahoma" w:cs="Tahoma"/>
              </w:rPr>
              <w:t>en</w:t>
            </w:r>
            <w:r w:rsidR="000263B9" w:rsidRPr="000E7E6D">
              <w:rPr>
                <w:rFonts w:ascii="Tahoma" w:hAnsi="Tahoma" w:cs="Tahoma"/>
              </w:rPr>
              <w:t xml:space="preserve"> komplet narzędziow</w:t>
            </w:r>
            <w:r>
              <w:rPr>
                <w:rFonts w:ascii="Tahoma" w:hAnsi="Tahoma" w:cs="Tahoma"/>
              </w:rPr>
              <w:t>y</w:t>
            </w:r>
          </w:p>
        </w:tc>
        <w:tc>
          <w:tcPr>
            <w:tcW w:w="1823" w:type="dxa"/>
            <w:hideMark/>
          </w:tcPr>
          <w:p w14:paraId="25BAEAF8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3" w:type="dxa"/>
            <w:hideMark/>
          </w:tcPr>
          <w:p w14:paraId="0ED4FF0B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4" w:type="dxa"/>
            <w:hideMark/>
          </w:tcPr>
          <w:p w14:paraId="1C48FF66" w14:textId="77777777" w:rsidR="000263B9" w:rsidRPr="000E7E6D" w:rsidRDefault="000263B9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377A9A96" w14:textId="2C1265F8" w:rsidR="000263B9" w:rsidRPr="000E7E6D" w:rsidRDefault="00E24994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br/>
            </w:r>
          </w:p>
        </w:tc>
      </w:tr>
      <w:tr w:rsidR="000263B9" w:rsidRPr="003A11EC" w14:paraId="2100E52E" w14:textId="77777777" w:rsidTr="009A4D1B">
        <w:trPr>
          <w:trHeight w:val="170"/>
        </w:trPr>
        <w:tc>
          <w:tcPr>
            <w:tcW w:w="140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6BBA4" w14:textId="77777777" w:rsidR="000263B9" w:rsidRPr="000E7E6D" w:rsidRDefault="000263B9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3332" w:type="dxa"/>
            <w:tcBorders>
              <w:top w:val="nil"/>
              <w:left w:val="nil"/>
              <w:bottom w:val="nil"/>
              <w:right w:val="nil"/>
            </w:tcBorders>
          </w:tcPr>
          <w:p w14:paraId="6CB96FBF" w14:textId="77777777" w:rsidR="000263B9" w:rsidRPr="003A11EC" w:rsidRDefault="000263B9"/>
        </w:tc>
      </w:tr>
      <w:tr w:rsidR="000263B9" w:rsidRPr="003A11EC" w14:paraId="70D0DC40" w14:textId="77777777" w:rsidTr="009A4D1B">
        <w:trPr>
          <w:gridAfter w:val="1"/>
          <w:wAfter w:w="13332" w:type="dxa"/>
          <w:trHeight w:val="36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64D3AD" w14:textId="77777777" w:rsidR="000263B9" w:rsidRPr="000E7E6D" w:rsidRDefault="000263B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33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9197601" w14:textId="77777777" w:rsidR="000263B9" w:rsidRPr="000E7E6D" w:rsidRDefault="000263B9" w:rsidP="00CA0F99">
            <w:pPr>
              <w:jc w:val="both"/>
              <w:rPr>
                <w:rFonts w:ascii="Tahoma" w:hAnsi="Tahoma" w:cs="Tahoma"/>
              </w:rPr>
            </w:pP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3350"/>
      </w:tblGrid>
      <w:tr w:rsidR="004A33AE" w:rsidRPr="00DA3EDF" w14:paraId="318929D6" w14:textId="77777777" w:rsidTr="004A33AE">
        <w:trPr>
          <w:trHeight w:val="360"/>
        </w:trPr>
        <w:tc>
          <w:tcPr>
            <w:tcW w:w="133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7A93EA" w14:textId="77777777" w:rsidR="004A33AE" w:rsidRPr="00DA3EDF" w:rsidRDefault="004A33AE" w:rsidP="003733E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1</w:t>
            </w:r>
            <w:r w:rsidRPr="00DA3EDF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4A33AE" w:rsidRPr="00DA3EDF" w14:paraId="631923A3" w14:textId="77777777" w:rsidTr="004A33AE">
        <w:trPr>
          <w:trHeight w:val="360"/>
        </w:trPr>
        <w:tc>
          <w:tcPr>
            <w:tcW w:w="133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16C890" w14:textId="77777777" w:rsidR="004A33AE" w:rsidRPr="00DA3EDF" w:rsidRDefault="004A33AE" w:rsidP="003733E6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2</w:t>
            </w:r>
            <w:r w:rsidRPr="00DA3EDF">
              <w:rPr>
                <w:rFonts w:ascii="Tahoma" w:hAnsi="Tahoma" w:cs="Tahoma"/>
              </w:rPr>
              <w:t xml:space="preserve"> źródło danych – </w:t>
            </w:r>
            <w:r>
              <w:rPr>
                <w:rFonts w:ascii="Tahoma" w:hAnsi="Tahoma" w:cs="Tahoma"/>
              </w:rPr>
              <w:t>tj.</w:t>
            </w:r>
            <w:r w:rsidRPr="00A76785">
              <w:rPr>
                <w:rFonts w:ascii="Tahoma" w:hAnsi="Tahoma" w:cs="Tahoma"/>
              </w:rPr>
              <w:t xml:space="preserve"> dokumentacj</w:t>
            </w:r>
            <w:r>
              <w:rPr>
                <w:rFonts w:ascii="Tahoma" w:hAnsi="Tahoma" w:cs="Tahoma"/>
              </w:rPr>
              <w:t>a</w:t>
            </w:r>
            <w:r w:rsidRPr="00A76785">
              <w:rPr>
                <w:rFonts w:ascii="Tahoma" w:hAnsi="Tahoma" w:cs="Tahoma"/>
              </w:rPr>
              <w:t xml:space="preserve"> potwierdzając</w:t>
            </w:r>
            <w:r>
              <w:rPr>
                <w:rFonts w:ascii="Tahoma" w:hAnsi="Tahoma" w:cs="Tahoma"/>
              </w:rPr>
              <w:t>a</w:t>
            </w:r>
            <w:r w:rsidRPr="00A76785">
              <w:rPr>
                <w:rFonts w:ascii="Tahoma" w:hAnsi="Tahoma" w:cs="Tahoma"/>
              </w:rPr>
              <w:t xml:space="preserve">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parametry.</w:t>
            </w:r>
            <w:r>
              <w:rPr>
                <w:rFonts w:ascii="Tahoma" w:hAnsi="Tahoma" w:cs="Tahoma"/>
              </w:rPr>
              <w:t xml:space="preserve"> </w:t>
            </w:r>
            <w:r w:rsidRPr="00A76785">
              <w:rPr>
                <w:rFonts w:ascii="Tahoma" w:hAnsi="Tahoma" w:cs="Tahoma"/>
                <w:b/>
                <w:bCs/>
              </w:rPr>
              <w:t>Obligatoryjnie, pod rygorem odrzucenia oferty, Oferent zobowiązany jest dołączyć jako załącznik do oferty Dokumentację techniczno-ruchową (DTR) przedmiotu oferty lub dokument równoważny do DTR</w:t>
            </w:r>
            <w:r>
              <w:rPr>
                <w:rFonts w:ascii="Tahoma" w:hAnsi="Tahoma" w:cs="Tahoma"/>
                <w:b/>
                <w:bCs/>
              </w:rPr>
              <w:t>.</w:t>
            </w:r>
          </w:p>
        </w:tc>
      </w:tr>
    </w:tbl>
    <w:p w14:paraId="3784A68C" w14:textId="738D8D81" w:rsidR="00556774" w:rsidRDefault="00556774" w:rsidP="004A33AE">
      <w:pPr>
        <w:jc w:val="both"/>
        <w:rPr>
          <w:rFonts w:ascii="Tahoma" w:hAnsi="Tahoma" w:cs="Tahoma"/>
        </w:rPr>
      </w:pPr>
    </w:p>
    <w:sectPr w:rsidR="00556774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5B1F1" w14:textId="77777777" w:rsidR="00AA602E" w:rsidRDefault="00AA602E" w:rsidP="00556774">
      <w:pPr>
        <w:spacing w:after="0" w:line="240" w:lineRule="auto"/>
      </w:pPr>
      <w:r>
        <w:separator/>
      </w:r>
    </w:p>
  </w:endnote>
  <w:endnote w:type="continuationSeparator" w:id="0">
    <w:p w14:paraId="385F29D5" w14:textId="77777777" w:rsidR="00AA602E" w:rsidRDefault="00AA602E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783" w14:textId="77777777" w:rsidR="00556774" w:rsidRDefault="00556774" w:rsidP="00F83855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CFA6E73" wp14:editId="6E6BFA75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650DD" w14:textId="77777777" w:rsidR="00AA602E" w:rsidRDefault="00AA602E" w:rsidP="00556774">
      <w:pPr>
        <w:spacing w:after="0" w:line="240" w:lineRule="auto"/>
      </w:pPr>
      <w:r>
        <w:separator/>
      </w:r>
    </w:p>
  </w:footnote>
  <w:footnote w:type="continuationSeparator" w:id="0">
    <w:p w14:paraId="40C0A55F" w14:textId="77777777" w:rsidR="00AA602E" w:rsidRDefault="00AA602E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E3AC2"/>
    <w:multiLevelType w:val="hybridMultilevel"/>
    <w:tmpl w:val="6B9EE638"/>
    <w:lvl w:ilvl="0" w:tplc="2A46426A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54003"/>
    <w:multiLevelType w:val="hybridMultilevel"/>
    <w:tmpl w:val="F9A84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085043">
    <w:abstractNumId w:val="0"/>
  </w:num>
  <w:num w:numId="2" w16cid:durableId="174872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263B9"/>
    <w:rsid w:val="0003400D"/>
    <w:rsid w:val="00044E45"/>
    <w:rsid w:val="00044EBA"/>
    <w:rsid w:val="00056298"/>
    <w:rsid w:val="00070D5D"/>
    <w:rsid w:val="00083CBF"/>
    <w:rsid w:val="00091469"/>
    <w:rsid w:val="000B1943"/>
    <w:rsid w:val="000C5AD1"/>
    <w:rsid w:val="000D51E0"/>
    <w:rsid w:val="000E7E6D"/>
    <w:rsid w:val="000F35D0"/>
    <w:rsid w:val="00112779"/>
    <w:rsid w:val="00143A52"/>
    <w:rsid w:val="0016117D"/>
    <w:rsid w:val="001B12C0"/>
    <w:rsid w:val="001E1F1F"/>
    <w:rsid w:val="001E2442"/>
    <w:rsid w:val="001F4D48"/>
    <w:rsid w:val="00207B41"/>
    <w:rsid w:val="0021410A"/>
    <w:rsid w:val="00215C4F"/>
    <w:rsid w:val="002931B1"/>
    <w:rsid w:val="002B1F88"/>
    <w:rsid w:val="002B46CE"/>
    <w:rsid w:val="002E5208"/>
    <w:rsid w:val="003072E3"/>
    <w:rsid w:val="00322E56"/>
    <w:rsid w:val="003A11EC"/>
    <w:rsid w:val="003A22CA"/>
    <w:rsid w:val="003C244F"/>
    <w:rsid w:val="003D4593"/>
    <w:rsid w:val="003E3696"/>
    <w:rsid w:val="0043379B"/>
    <w:rsid w:val="00436583"/>
    <w:rsid w:val="0046651A"/>
    <w:rsid w:val="004A33AE"/>
    <w:rsid w:val="004A726D"/>
    <w:rsid w:val="004C3E56"/>
    <w:rsid w:val="004D2E11"/>
    <w:rsid w:val="004D72EB"/>
    <w:rsid w:val="00511A35"/>
    <w:rsid w:val="00511EFC"/>
    <w:rsid w:val="00547060"/>
    <w:rsid w:val="00556774"/>
    <w:rsid w:val="00580CD2"/>
    <w:rsid w:val="005A5DD8"/>
    <w:rsid w:val="005B76CC"/>
    <w:rsid w:val="005C4CEF"/>
    <w:rsid w:val="005C5241"/>
    <w:rsid w:val="005D275A"/>
    <w:rsid w:val="005E69A0"/>
    <w:rsid w:val="005F2B37"/>
    <w:rsid w:val="005F4A5B"/>
    <w:rsid w:val="00692773"/>
    <w:rsid w:val="006A009C"/>
    <w:rsid w:val="006A06DE"/>
    <w:rsid w:val="006A349E"/>
    <w:rsid w:val="006A63CA"/>
    <w:rsid w:val="006B2D23"/>
    <w:rsid w:val="006E208D"/>
    <w:rsid w:val="006F4A66"/>
    <w:rsid w:val="00723995"/>
    <w:rsid w:val="007253AB"/>
    <w:rsid w:val="007264E5"/>
    <w:rsid w:val="00744413"/>
    <w:rsid w:val="00751E47"/>
    <w:rsid w:val="00754D77"/>
    <w:rsid w:val="00780879"/>
    <w:rsid w:val="00790A16"/>
    <w:rsid w:val="007B0D18"/>
    <w:rsid w:val="0080742E"/>
    <w:rsid w:val="00822303"/>
    <w:rsid w:val="00822F56"/>
    <w:rsid w:val="00824B05"/>
    <w:rsid w:val="00827DF4"/>
    <w:rsid w:val="008711FF"/>
    <w:rsid w:val="00885EB4"/>
    <w:rsid w:val="008B4093"/>
    <w:rsid w:val="008E365F"/>
    <w:rsid w:val="008E4CF7"/>
    <w:rsid w:val="008E5D29"/>
    <w:rsid w:val="009202BE"/>
    <w:rsid w:val="009703B3"/>
    <w:rsid w:val="00985AED"/>
    <w:rsid w:val="009A4D1B"/>
    <w:rsid w:val="009B6033"/>
    <w:rsid w:val="00A24B81"/>
    <w:rsid w:val="00A24D80"/>
    <w:rsid w:val="00A357FD"/>
    <w:rsid w:val="00A40620"/>
    <w:rsid w:val="00A65C89"/>
    <w:rsid w:val="00A96E37"/>
    <w:rsid w:val="00AA602E"/>
    <w:rsid w:val="00AE6617"/>
    <w:rsid w:val="00B13C05"/>
    <w:rsid w:val="00B356D4"/>
    <w:rsid w:val="00B410FF"/>
    <w:rsid w:val="00B57CA0"/>
    <w:rsid w:val="00B62794"/>
    <w:rsid w:val="00B62B08"/>
    <w:rsid w:val="00B7107E"/>
    <w:rsid w:val="00BA749E"/>
    <w:rsid w:val="00BC4587"/>
    <w:rsid w:val="00BF4077"/>
    <w:rsid w:val="00C23E17"/>
    <w:rsid w:val="00C5265D"/>
    <w:rsid w:val="00CA0F99"/>
    <w:rsid w:val="00CA4807"/>
    <w:rsid w:val="00CB0845"/>
    <w:rsid w:val="00D038F6"/>
    <w:rsid w:val="00D062BE"/>
    <w:rsid w:val="00D163F7"/>
    <w:rsid w:val="00D26E76"/>
    <w:rsid w:val="00D4737E"/>
    <w:rsid w:val="00D84E73"/>
    <w:rsid w:val="00DA3EDF"/>
    <w:rsid w:val="00DB4ED2"/>
    <w:rsid w:val="00DD0540"/>
    <w:rsid w:val="00DF0CD3"/>
    <w:rsid w:val="00E03719"/>
    <w:rsid w:val="00E05044"/>
    <w:rsid w:val="00E24994"/>
    <w:rsid w:val="00E6647F"/>
    <w:rsid w:val="00E76E67"/>
    <w:rsid w:val="00E92907"/>
    <w:rsid w:val="00E96407"/>
    <w:rsid w:val="00EB7C7D"/>
    <w:rsid w:val="00EC7723"/>
    <w:rsid w:val="00EF2902"/>
    <w:rsid w:val="00F22A82"/>
    <w:rsid w:val="00F33CF5"/>
    <w:rsid w:val="00F34506"/>
    <w:rsid w:val="00F563E4"/>
    <w:rsid w:val="00F83855"/>
    <w:rsid w:val="00F857F2"/>
    <w:rsid w:val="00FB337A"/>
    <w:rsid w:val="00FB77FF"/>
    <w:rsid w:val="00FF2949"/>
    <w:rsid w:val="00FF7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990A"/>
  <w15:docId w15:val="{729AFFA0-4CDD-466B-80D2-C89E21F44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241"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719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4A33AE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12</cp:revision>
  <dcterms:created xsi:type="dcterms:W3CDTF">2026-04-27T12:08:00Z</dcterms:created>
  <dcterms:modified xsi:type="dcterms:W3CDTF">2026-04-27T17:20:00Z</dcterms:modified>
</cp:coreProperties>
</file>